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CA674C" w:rsidRPr="00CB1890" w:rsidTr="00A01160"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74C" w:rsidRPr="00A23D4B" w:rsidRDefault="00CA674C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  <w:bookmarkStart w:id="0" w:name="_GoBack"/>
            <w:bookmarkEnd w:id="0"/>
          </w:p>
          <w:p w:rsidR="00CA674C" w:rsidRPr="00A23D4B" w:rsidRDefault="00CA674C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</w:p>
          <w:p w:rsidR="00CA674C" w:rsidRPr="00A23D4B" w:rsidRDefault="00CA674C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</w:p>
          <w:p w:rsidR="00CA674C" w:rsidRPr="00A23D4B" w:rsidRDefault="00CA674C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</w:p>
          <w:p w:rsidR="00CA674C" w:rsidRPr="00CB1890" w:rsidRDefault="00CA674C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  <w:r w:rsidRPr="00CB1890">
              <w:rPr>
                <w:rFonts w:ascii="Verdana" w:eastAsia="Times New Roman" w:hAnsi="Verdana" w:cs="Times New Roman"/>
              </w:rPr>
              <w:t>Утверждаю:</w:t>
            </w: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74C" w:rsidRPr="00CB1890" w:rsidRDefault="00CA674C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</w:p>
        </w:tc>
      </w:tr>
      <w:tr w:rsidR="00CA674C" w:rsidRPr="00CB1890" w:rsidTr="00A01160"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74C" w:rsidRPr="00CB1890" w:rsidRDefault="00C755DB" w:rsidP="00C755DB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Директор МКОУ</w:t>
            </w:r>
            <w:r w:rsidR="00CA674C" w:rsidRPr="00CB1890">
              <w:rPr>
                <w:rFonts w:ascii="Verdana" w:eastAsia="Times New Roman" w:hAnsi="Verdana" w:cs="Times New Roman"/>
              </w:rPr>
              <w:t xml:space="preserve"> «</w:t>
            </w:r>
            <w:proofErr w:type="spellStart"/>
            <w:r>
              <w:rPr>
                <w:rFonts w:ascii="Verdana" w:eastAsia="Times New Roman" w:hAnsi="Verdana" w:cs="Times New Roman"/>
              </w:rPr>
              <w:t>Худигская</w:t>
            </w:r>
            <w:proofErr w:type="spellEnd"/>
            <w:r w:rsidR="00CA674C" w:rsidRPr="00CB1890">
              <w:rPr>
                <w:rFonts w:ascii="Verdana" w:eastAsia="Times New Roman" w:hAnsi="Verdana" w:cs="Times New Roman"/>
              </w:rPr>
              <w:t xml:space="preserve"> СОШ№2»</w:t>
            </w:r>
          </w:p>
          <w:p w:rsidR="00CA674C" w:rsidRPr="00CB1890" w:rsidRDefault="00C755DB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Приказ№13 от 24.03.2015</w:t>
            </w:r>
            <w:r w:rsidR="00CA674C" w:rsidRPr="00CB1890">
              <w:rPr>
                <w:rFonts w:ascii="Verdana" w:eastAsia="Times New Roman" w:hAnsi="Verdana" w:cs="Times New Roman"/>
              </w:rPr>
              <w:t>г.</w:t>
            </w:r>
          </w:p>
          <w:p w:rsidR="00CA674C" w:rsidRPr="00CB1890" w:rsidRDefault="00CA674C" w:rsidP="00C755DB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  <w:r w:rsidRPr="00CB1890">
              <w:rPr>
                <w:rFonts w:ascii="Verdana" w:eastAsia="Times New Roman" w:hAnsi="Verdana" w:cs="Times New Roman"/>
              </w:rPr>
              <w:t>_______________      </w:t>
            </w:r>
            <w:proofErr w:type="spellStart"/>
            <w:r w:rsidR="00C755DB">
              <w:rPr>
                <w:rFonts w:ascii="Verdana" w:eastAsia="Times New Roman" w:hAnsi="Verdana" w:cs="Times New Roman"/>
              </w:rPr>
              <w:t>Маллаев</w:t>
            </w:r>
            <w:proofErr w:type="spellEnd"/>
            <w:r w:rsidR="00C755DB">
              <w:rPr>
                <w:rFonts w:ascii="Verdana" w:eastAsia="Times New Roman" w:hAnsi="Verdana" w:cs="Times New Roman"/>
              </w:rPr>
              <w:t xml:space="preserve"> А</w:t>
            </w:r>
            <w:r w:rsidRPr="00CB1890">
              <w:rPr>
                <w:rFonts w:ascii="Verdana" w:eastAsia="Times New Roman" w:hAnsi="Verdana" w:cs="Times New Roman"/>
              </w:rPr>
              <w:t>.</w:t>
            </w:r>
            <w:r w:rsidR="00C755DB">
              <w:rPr>
                <w:rFonts w:ascii="Verdana" w:eastAsia="Times New Roman" w:hAnsi="Verdana" w:cs="Times New Roman"/>
              </w:rPr>
              <w:t>М</w:t>
            </w: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74C" w:rsidRPr="00CB1890" w:rsidRDefault="00CA674C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  <w:r w:rsidRPr="00CB1890">
              <w:rPr>
                <w:rFonts w:ascii="Verdana" w:eastAsia="Times New Roman" w:hAnsi="Verdana" w:cs="Times New Roman"/>
              </w:rPr>
              <w:t xml:space="preserve">Принято на общем собрании. </w:t>
            </w:r>
          </w:p>
          <w:p w:rsidR="00CA674C" w:rsidRPr="00CB1890" w:rsidRDefault="00CA674C" w:rsidP="00C755DB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Коллектива МКО</w:t>
            </w:r>
            <w:proofErr w:type="gramStart"/>
            <w:r>
              <w:rPr>
                <w:rFonts w:ascii="Verdana" w:eastAsia="Times New Roman" w:hAnsi="Verdana" w:cs="Times New Roman"/>
              </w:rPr>
              <w:t>У</w:t>
            </w:r>
            <w:r w:rsidR="00C755DB">
              <w:rPr>
                <w:rFonts w:ascii="Verdana" w:eastAsia="Times New Roman" w:hAnsi="Verdana" w:cs="Times New Roman"/>
              </w:rPr>
              <w:t>»</w:t>
            </w:r>
            <w:proofErr w:type="gramEnd"/>
            <w:r w:rsidR="00C755DB">
              <w:rPr>
                <w:rFonts w:ascii="Verdana" w:eastAsia="Times New Roman" w:hAnsi="Verdana" w:cs="Times New Roman"/>
              </w:rPr>
              <w:t>Х</w:t>
            </w:r>
            <w:r w:rsidRPr="00CB1890">
              <w:rPr>
                <w:rFonts w:ascii="Verdana" w:eastAsia="Times New Roman" w:hAnsi="Verdana" w:cs="Times New Roman"/>
              </w:rPr>
              <w:t xml:space="preserve">СОШ» </w:t>
            </w:r>
          </w:p>
          <w:p w:rsidR="00CA674C" w:rsidRPr="00CB1890" w:rsidRDefault="00C755DB" w:rsidP="00A01160">
            <w:pPr>
              <w:spacing w:before="30" w:after="30" w:line="240" w:lineRule="auto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 xml:space="preserve">          20.03.2015</w:t>
            </w:r>
            <w:r w:rsidR="00CA674C" w:rsidRPr="00CB1890">
              <w:rPr>
                <w:rFonts w:ascii="Verdana" w:eastAsia="Times New Roman" w:hAnsi="Verdana" w:cs="Times New Roman"/>
              </w:rPr>
              <w:t>г.</w:t>
            </w:r>
          </w:p>
        </w:tc>
      </w:tr>
    </w:tbl>
    <w:p w:rsidR="00CA674C" w:rsidRPr="00CB1890" w:rsidRDefault="00CA674C" w:rsidP="00CA674C">
      <w:pPr>
        <w:tabs>
          <w:tab w:val="left" w:pos="2485"/>
        </w:tabs>
        <w:ind w:left="-284"/>
      </w:pPr>
    </w:p>
    <w:p w:rsidR="00CA674C" w:rsidRPr="00CB1890" w:rsidRDefault="00CA674C" w:rsidP="00CA674C">
      <w:pPr>
        <w:tabs>
          <w:tab w:val="left" w:pos="2485"/>
        </w:tabs>
      </w:pPr>
    </w:p>
    <w:p w:rsidR="00CA674C" w:rsidRDefault="00CA674C" w:rsidP="00CA674C">
      <w:pPr>
        <w:shd w:val="clear" w:color="auto" w:fill="FFFFFF"/>
        <w:spacing w:before="20" w:after="2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</w:rPr>
      </w:pPr>
      <w:r w:rsidRPr="00CB1890">
        <w:rPr>
          <w:rFonts w:ascii="Verdana" w:eastAsia="Times New Roman" w:hAnsi="Verdana" w:cs="Times New Roman"/>
          <w:b/>
          <w:bCs/>
          <w:i/>
          <w:iCs/>
          <w:color w:val="000000"/>
        </w:rPr>
        <w:t xml:space="preserve">ПОЛОЖЕНИЕ </w:t>
      </w:r>
    </w:p>
    <w:p w:rsidR="00CA674C" w:rsidRPr="00CB1890" w:rsidRDefault="00CA674C" w:rsidP="00CA674C">
      <w:pPr>
        <w:shd w:val="clear" w:color="auto" w:fill="FFFFFF"/>
        <w:spacing w:before="20" w:after="20" w:line="240" w:lineRule="auto"/>
        <w:jc w:val="center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  <w:b/>
          <w:bCs/>
          <w:i/>
          <w:iCs/>
          <w:color w:val="000000"/>
        </w:rPr>
        <w:t>об условном переводе неуспевающих учащихся</w:t>
      </w:r>
    </w:p>
    <w:p w:rsidR="00CA674C" w:rsidRPr="00CB1890" w:rsidRDefault="00CA674C" w:rsidP="00CA674C">
      <w:pPr>
        <w:shd w:val="clear" w:color="auto" w:fill="FFFFFF"/>
        <w:spacing w:before="20" w:after="20" w:line="240" w:lineRule="auto"/>
        <w:jc w:val="center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  <w:b/>
          <w:bCs/>
          <w:i/>
          <w:iCs/>
          <w:color w:val="000000"/>
        </w:rPr>
        <w:t>общеобразовательных школ</w:t>
      </w:r>
    </w:p>
    <w:p w:rsidR="00CA674C" w:rsidRPr="00CB1890" w:rsidRDefault="00CA674C" w:rsidP="00CA674C">
      <w:pPr>
        <w:shd w:val="clear" w:color="auto" w:fill="FFFFFF"/>
        <w:spacing w:before="20" w:after="20" w:line="240" w:lineRule="auto"/>
        <w:jc w:val="center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  <w:b/>
          <w:bCs/>
          <w:color w:val="000000"/>
        </w:rPr>
        <w:t xml:space="preserve">Данное Положение разработано на основании Закона Российской Федерации «Об образовании» ст.17, </w:t>
      </w:r>
      <w:proofErr w:type="gramStart"/>
      <w:r w:rsidRPr="00CB1890">
        <w:rPr>
          <w:rFonts w:ascii="Verdana" w:eastAsia="Times New Roman" w:hAnsi="Verdana" w:cs="Times New Roman"/>
          <w:b/>
          <w:bCs/>
          <w:color w:val="000000"/>
        </w:rPr>
        <w:t>п</w:t>
      </w:r>
      <w:proofErr w:type="gramEnd"/>
      <w:r w:rsidRPr="00CB1890">
        <w:rPr>
          <w:rFonts w:ascii="Verdana" w:eastAsia="Times New Roman" w:hAnsi="Verdana" w:cs="Times New Roman"/>
          <w:b/>
          <w:bCs/>
          <w:color w:val="000000"/>
        </w:rPr>
        <w:t xml:space="preserve"> 4:</w:t>
      </w:r>
      <w:r w:rsidRPr="00CB1890">
        <w:rPr>
          <w:rFonts w:ascii="Verdana" w:eastAsia="Times New Roman" w:hAnsi="Verdana" w:cs="Times New Roman"/>
          <w:b/>
          <w:bCs/>
          <w:color w:val="000000"/>
        </w:rPr>
        <w:br/>
      </w:r>
    </w:p>
    <w:p w:rsidR="00CA674C" w:rsidRPr="00CB1890" w:rsidRDefault="00CA674C" w:rsidP="00CA674C">
      <w:pPr>
        <w:shd w:val="clear" w:color="auto" w:fill="FFFFFF"/>
        <w:spacing w:before="20" w:after="20" w:line="240" w:lineRule="auto"/>
        <w:jc w:val="right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  <w:color w:val="000000"/>
        </w:rPr>
        <w:t>Обучающиеся на ступени начального общего и основного общего образования, имеющие по итогам учебного года академическую задолженность по одному предмету, переводятся</w:t>
      </w:r>
    </w:p>
    <w:p w:rsidR="00CA674C" w:rsidRPr="00CB1890" w:rsidRDefault="00CA674C" w:rsidP="00CA674C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  <w:color w:val="000000"/>
        </w:rPr>
        <w:t xml:space="preserve"> в следующий класс условно. Ответственность за ликвидацию </w:t>
      </w:r>
      <w:proofErr w:type="gramStart"/>
      <w:r w:rsidRPr="00CB1890">
        <w:rPr>
          <w:rFonts w:ascii="Verdana" w:eastAsia="Times New Roman" w:hAnsi="Verdana" w:cs="Times New Roman"/>
          <w:color w:val="000000"/>
        </w:rPr>
        <w:t>обучающимися</w:t>
      </w:r>
      <w:proofErr w:type="gramEnd"/>
      <w:r w:rsidRPr="00CB1890">
        <w:rPr>
          <w:rFonts w:ascii="Verdana" w:eastAsia="Times New Roman" w:hAnsi="Verdana" w:cs="Times New Roman"/>
          <w:color w:val="000000"/>
        </w:rPr>
        <w:t xml:space="preserve"> академической задолженности в течение следующего учебного года возлагается на их родителей (законных представителей).</w:t>
      </w:r>
    </w:p>
    <w:p w:rsidR="00CA674C" w:rsidRPr="00CB1890" w:rsidRDefault="00CA674C" w:rsidP="00CA674C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  <w:color w:val="000000"/>
        </w:rPr>
        <w:t>Перевод обучающегося в следующий класс в любом случае производится по решению органа управления образовательного учреждения.</w:t>
      </w:r>
      <w:r w:rsidRPr="00CB1890">
        <w:rPr>
          <w:rFonts w:ascii="Verdana" w:eastAsia="Times New Roman" w:hAnsi="Verdana" w:cs="Times New Roman"/>
          <w:i/>
          <w:iCs/>
          <w:color w:val="000000"/>
        </w:rPr>
        <w:br/>
      </w:r>
      <w:r w:rsidRPr="00CB1890">
        <w:rPr>
          <w:rFonts w:ascii="Verdana" w:eastAsia="Times New Roman" w:hAnsi="Verdana" w:cs="Times New Roman"/>
          <w:color w:val="000000"/>
        </w:rPr>
        <w:t>1.Условный перевод в следующий класс применяется к учащимся 2-8, 10  классов, не аттестованным или получившим годовые (итоговые) неудовлетворительные оценки по одному-двум учебным предметам в результате пропусков занятий по болезни, в связи с переездом на другое место жительство, по другим уважительным причинам.</w:t>
      </w:r>
    </w:p>
    <w:p w:rsidR="00CA674C" w:rsidRPr="00CB1890" w:rsidRDefault="00CA674C" w:rsidP="00CA674C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  <w:color w:val="000000"/>
        </w:rPr>
        <w:t>            Условный перевод не применяется к учащимся, имеющим годовые (итоговые) неудовлетворительные оценки из-за систематической неуспеваемости по основам наук в течение учебного года.</w:t>
      </w:r>
    </w:p>
    <w:p w:rsidR="00CA674C" w:rsidRPr="00CB1890" w:rsidRDefault="00CA674C" w:rsidP="00CA674C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  <w:color w:val="000000"/>
        </w:rPr>
        <w:t>            2.Решение об условном переводе ученика в следующий класс принимается педагогическим советом с учетом возможностей школьника устранить пробелы в знаниях в установленные сроки, а также согласия родителей. В табель успеваемости учащегося вносится соответствующая запись.</w:t>
      </w:r>
    </w:p>
    <w:p w:rsidR="00CA674C" w:rsidRPr="00CB1890" w:rsidRDefault="00CA674C" w:rsidP="00CA674C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  <w:color w:val="000000"/>
        </w:rPr>
        <w:t>            Право на условный перевод может предоставляться одному и тому же ученику не более двух раз в течение всего периода обучения в школе.</w:t>
      </w:r>
    </w:p>
    <w:p w:rsidR="00CA674C" w:rsidRPr="00CB1890" w:rsidRDefault="00CA674C" w:rsidP="00CA674C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  <w:color w:val="000000"/>
        </w:rPr>
        <w:t>            3.С учащимися, условно переведенными в следующий класс, в течение первой учебной четверти проводятся специальные занятия с целью усвоения ими учебной программы соответствующего предмета в полном объеме. Формы и методы этой работы определяются учителем в зависимости от уровня знаний учащегося, его индивидуальных особенностей, результаты подводятся на итоговом занятии путем проведения контрольных письменных работ или устного опроса учащихся. Письменные контрольные работы хранятся в школе до окончания учебного года.</w:t>
      </w:r>
    </w:p>
    <w:p w:rsidR="00CA674C" w:rsidRPr="00CB1890" w:rsidRDefault="00CA674C" w:rsidP="00CA674C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  <w:color w:val="000000"/>
        </w:rPr>
        <w:t>            По результатам итоговых занятий педагогический совет принимает решение об окончательном переводе учащегося в следующий класс или повторном его обучении в предшествующем классе.</w:t>
      </w:r>
    </w:p>
    <w:p w:rsidR="00CA674C" w:rsidRPr="00CB1890" w:rsidRDefault="00CA674C" w:rsidP="00CA674C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  <w:color w:val="000000"/>
        </w:rPr>
        <w:lastRenderedPageBreak/>
        <w:t>            4.На основании решения педсовета директор школы издает приказ, который доводится до сведения учащегося и его родителей в 3-дневный срок.</w:t>
      </w:r>
    </w:p>
    <w:p w:rsidR="00CA674C" w:rsidRPr="00CB1890" w:rsidRDefault="00CA674C" w:rsidP="00CA674C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color w:val="000000"/>
        </w:rPr>
      </w:pPr>
      <w:r w:rsidRPr="00CB1890">
        <w:rPr>
          <w:rFonts w:ascii="Verdana" w:eastAsia="Times New Roman" w:hAnsi="Verdana" w:cs="Times New Roman"/>
          <w:color w:val="000000"/>
        </w:rPr>
        <w:t>            5.Учащиеся, условно переведенные в следующий класс, в отчете на начало года по форме ОШ-1 указываются в составе того класса, в который условно переведены.  </w:t>
      </w:r>
    </w:p>
    <w:p w:rsidR="000A74B9" w:rsidRDefault="000A74B9"/>
    <w:sectPr w:rsidR="000A74B9" w:rsidSect="00263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0C7"/>
    <w:rsid w:val="000A74B9"/>
    <w:rsid w:val="00263757"/>
    <w:rsid w:val="009430C7"/>
    <w:rsid w:val="00C755DB"/>
    <w:rsid w:val="00CA6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школа</cp:lastModifiedBy>
  <cp:revision>3</cp:revision>
  <dcterms:created xsi:type="dcterms:W3CDTF">2017-10-18T16:05:00Z</dcterms:created>
  <dcterms:modified xsi:type="dcterms:W3CDTF">2018-05-22T06:34:00Z</dcterms:modified>
</cp:coreProperties>
</file>